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1E3" w:rsidRDefault="00BD7525">
      <w:r>
        <w:t>PER</w:t>
      </w:r>
      <w:r w:rsidR="00C85AC5">
        <w:t xml:space="preserve">IODO: </w:t>
      </w:r>
      <w:r w:rsidR="00EC6283">
        <w:t>1</w:t>
      </w:r>
      <w:r w:rsidR="00BD77C0">
        <w:t xml:space="preserve">    </w:t>
      </w:r>
      <w:r>
        <w:t>GRADO</w:t>
      </w:r>
      <w:r w:rsidR="00890667">
        <w:t>:</w:t>
      </w:r>
      <w:r w:rsidR="00BD77C0">
        <w:t xml:space="preserve"> 8s y</w:t>
      </w:r>
      <w:r w:rsidR="00890667">
        <w:t xml:space="preserve"> </w:t>
      </w:r>
      <w:r w:rsidR="00BD77C0">
        <w:t>9a</w:t>
      </w:r>
      <w:r w:rsidR="00890667">
        <w:t xml:space="preserve"> </w:t>
      </w:r>
      <w:r>
        <w:t xml:space="preserve"> </w:t>
      </w:r>
      <w:r w:rsidR="007E4A60">
        <w:t>Á</w:t>
      </w:r>
      <w:r>
        <w:t>REA</w:t>
      </w:r>
      <w:r w:rsidR="00890667">
        <w:t xml:space="preserve">: </w:t>
      </w:r>
      <w:r w:rsidR="00BD77C0">
        <w:t xml:space="preserve">Lengua Castellana          </w:t>
      </w:r>
      <w:r w:rsidR="00890667">
        <w:t xml:space="preserve">NOMBRE: </w:t>
      </w:r>
      <w:r w:rsidR="00BD77C0">
        <w:t>Sandy Suleyma Gutiérrez P.</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469"/>
        <w:gridCol w:w="2067"/>
        <w:gridCol w:w="3690"/>
      </w:tblGrid>
      <w:tr w:rsidR="00BD7525" w:rsidTr="00EB5E36">
        <w:trPr>
          <w:trHeight w:val="422"/>
        </w:trPr>
        <w:tc>
          <w:tcPr>
            <w:tcW w:w="1242" w:type="dxa"/>
          </w:tcPr>
          <w:p w:rsidR="00BD7525" w:rsidRPr="00EB5E36" w:rsidRDefault="00BD7525" w:rsidP="00EB5E36">
            <w:pPr>
              <w:jc w:val="both"/>
              <w:rPr>
                <w:b/>
                <w:i/>
                <w:sz w:val="14"/>
                <w:szCs w:val="14"/>
              </w:rPr>
            </w:pPr>
            <w:r w:rsidRPr="00EB5E36">
              <w:rPr>
                <w:b/>
                <w:i/>
                <w:sz w:val="14"/>
                <w:szCs w:val="14"/>
              </w:rPr>
              <w:t>FECHA REALIZACIÒN</w:t>
            </w:r>
          </w:p>
        </w:tc>
        <w:tc>
          <w:tcPr>
            <w:tcW w:w="2469" w:type="dxa"/>
          </w:tcPr>
          <w:p w:rsidR="00BD7525" w:rsidRPr="00EB5E36" w:rsidRDefault="00BD7525" w:rsidP="00EB5E36">
            <w:pPr>
              <w:jc w:val="center"/>
              <w:rPr>
                <w:b/>
              </w:rPr>
            </w:pPr>
            <w:r w:rsidRPr="00EB5E36">
              <w:rPr>
                <w:b/>
              </w:rPr>
              <w:t>INTENCIONALIDAD</w:t>
            </w:r>
          </w:p>
        </w:tc>
        <w:tc>
          <w:tcPr>
            <w:tcW w:w="2067" w:type="dxa"/>
          </w:tcPr>
          <w:p w:rsidR="00BD7525" w:rsidRPr="00EB5E36" w:rsidRDefault="00BD7525" w:rsidP="00EB5E36">
            <w:pPr>
              <w:jc w:val="center"/>
              <w:rPr>
                <w:b/>
              </w:rPr>
            </w:pPr>
            <w:r w:rsidRPr="00EB5E36">
              <w:rPr>
                <w:b/>
              </w:rPr>
              <w:t>ACTIVIDAD</w:t>
            </w:r>
            <w:r w:rsidR="007E4A60">
              <w:rPr>
                <w:b/>
              </w:rPr>
              <w:t>ES</w:t>
            </w:r>
          </w:p>
        </w:tc>
        <w:tc>
          <w:tcPr>
            <w:tcW w:w="3690" w:type="dxa"/>
          </w:tcPr>
          <w:p w:rsidR="00BD7525" w:rsidRPr="00EB5E36" w:rsidRDefault="00BD7525" w:rsidP="00EB5E36">
            <w:pPr>
              <w:jc w:val="center"/>
              <w:rPr>
                <w:b/>
              </w:rPr>
            </w:pPr>
            <w:r w:rsidRPr="00EB5E36">
              <w:rPr>
                <w:b/>
              </w:rPr>
              <w:t>EVALUACIÒN</w:t>
            </w:r>
          </w:p>
        </w:tc>
      </w:tr>
      <w:tr w:rsidR="002455FB" w:rsidTr="00EB5E36">
        <w:tc>
          <w:tcPr>
            <w:tcW w:w="1242" w:type="dxa"/>
            <w:vMerge w:val="restart"/>
          </w:tcPr>
          <w:p w:rsidR="002455FB" w:rsidRDefault="002455FB" w:rsidP="002230B9">
            <w:r>
              <w:t>Buenos días.</w:t>
            </w:r>
          </w:p>
          <w:p w:rsidR="002455FB" w:rsidRDefault="002455FB" w:rsidP="002230B9"/>
          <w:p w:rsidR="002455FB" w:rsidRDefault="002455FB" w:rsidP="002230B9">
            <w:r>
              <w:t>Semana</w:t>
            </w:r>
            <w:r w:rsidR="00C85AC5">
              <w:t>s</w:t>
            </w:r>
            <w:r>
              <w:t xml:space="preserve"> del </w:t>
            </w:r>
            <w:r w:rsidR="00056014">
              <w:t>30</w:t>
            </w:r>
            <w:r>
              <w:t xml:space="preserve">  de </w:t>
            </w:r>
            <w:r w:rsidR="000668F1">
              <w:t>enero</w:t>
            </w:r>
            <w:r>
              <w:t xml:space="preserve"> al</w:t>
            </w:r>
            <w:r w:rsidR="00C85AC5">
              <w:t xml:space="preserve"> </w:t>
            </w:r>
            <w:r w:rsidR="00056014">
              <w:t>1</w:t>
            </w:r>
            <w:r w:rsidR="000668F1">
              <w:t>7</w:t>
            </w:r>
            <w:r w:rsidR="00C85AC5">
              <w:t xml:space="preserve"> </w:t>
            </w:r>
            <w:r>
              <w:t xml:space="preserve"> de </w:t>
            </w:r>
            <w:r w:rsidR="000668F1">
              <w:t>febrero</w:t>
            </w:r>
            <w:r>
              <w:t>.</w:t>
            </w:r>
          </w:p>
          <w:p w:rsidR="002455FB" w:rsidRDefault="002455FB" w:rsidP="002230B9"/>
          <w:p w:rsidR="002455FB" w:rsidRDefault="002455FB" w:rsidP="00C85AC5"/>
        </w:tc>
        <w:tc>
          <w:tcPr>
            <w:tcW w:w="2469" w:type="dxa"/>
            <w:vMerge w:val="restart"/>
          </w:tcPr>
          <w:p w:rsidR="002455FB" w:rsidRDefault="00F40B23" w:rsidP="00AA1F11">
            <w:pPr>
              <w:jc w:val="both"/>
            </w:pPr>
            <w:r w:rsidRPr="00F40B23">
              <w:t>Lee e interpreta discursos orales y fundacionales de la lengua con miras al mejoramiento de procesos comunicativos</w:t>
            </w:r>
          </w:p>
        </w:tc>
        <w:tc>
          <w:tcPr>
            <w:tcW w:w="2067" w:type="dxa"/>
          </w:tcPr>
          <w:p w:rsidR="002455FB" w:rsidRDefault="00F40B23" w:rsidP="00EE1564">
            <w:r>
              <w:t>Lectura del libro  “Popol Vuh” y algunas leyendas colombianas como “</w:t>
            </w:r>
            <w:r w:rsidR="00EE1564">
              <w:t>E</w:t>
            </w:r>
            <w:r>
              <w:t>l Dorado”</w:t>
            </w:r>
            <w:r w:rsidR="00B46D5C">
              <w:t>.</w:t>
            </w:r>
          </w:p>
        </w:tc>
        <w:tc>
          <w:tcPr>
            <w:tcW w:w="3690" w:type="dxa"/>
            <w:vMerge w:val="restart"/>
          </w:tcPr>
          <w:p w:rsidR="000668F1" w:rsidRDefault="000668F1" w:rsidP="000668F1">
            <w:pPr>
              <w:jc w:val="both"/>
            </w:pPr>
            <w:r>
              <w:t xml:space="preserve">Las niñas tuvieron el acercamiento al libro del Popol Vuh tanto durante de clase como en sus casas. Al inicio se mostraron un poco renuentes dada la complejidad de los nombres de los personajes y la poca claridad en la linealidad de los hechos. Sin embargo, después de algunas aclaraciones, retomaron el interés </w:t>
            </w:r>
            <w:r w:rsidR="00EE1564">
              <w:t>hasta evidenciar su comprensión en una representación teatral de la misma.</w:t>
            </w:r>
          </w:p>
          <w:p w:rsidR="002455FB" w:rsidRDefault="00EE1564" w:rsidP="003B05B7">
            <w:pPr>
              <w:jc w:val="both"/>
            </w:pPr>
            <w:r>
              <w:t>Asimismo, manifestaron identificación de los momentos de la historia literaria antes y después de la conquista de los españoles.</w:t>
            </w:r>
          </w:p>
        </w:tc>
      </w:tr>
      <w:tr w:rsidR="002455FB" w:rsidTr="00EB5E36">
        <w:tc>
          <w:tcPr>
            <w:tcW w:w="1242" w:type="dxa"/>
            <w:vMerge/>
          </w:tcPr>
          <w:p w:rsidR="002455FB" w:rsidRDefault="002455FB" w:rsidP="00D444FE"/>
        </w:tc>
        <w:tc>
          <w:tcPr>
            <w:tcW w:w="2469" w:type="dxa"/>
            <w:vMerge/>
          </w:tcPr>
          <w:p w:rsidR="002455FB" w:rsidRDefault="002455FB" w:rsidP="002230B9"/>
        </w:tc>
        <w:tc>
          <w:tcPr>
            <w:tcW w:w="2067" w:type="dxa"/>
          </w:tcPr>
          <w:p w:rsidR="002455FB" w:rsidRDefault="00B46D5C" w:rsidP="002230B9">
            <w:r>
              <w:t xml:space="preserve">Explicación de la literatura precolombina </w:t>
            </w:r>
            <w:r w:rsidR="000668F1">
              <w:t xml:space="preserve">y de la conquista </w:t>
            </w:r>
            <w:r>
              <w:t>como fuente narrativa</w:t>
            </w:r>
            <w:r w:rsidR="000668F1">
              <w:t>.</w:t>
            </w:r>
          </w:p>
        </w:tc>
        <w:tc>
          <w:tcPr>
            <w:tcW w:w="3690" w:type="dxa"/>
            <w:vMerge/>
          </w:tcPr>
          <w:p w:rsidR="002455FB" w:rsidRDefault="002455FB" w:rsidP="002230B9"/>
        </w:tc>
      </w:tr>
      <w:tr w:rsidR="00790571" w:rsidTr="00EB5E36">
        <w:tc>
          <w:tcPr>
            <w:tcW w:w="1242" w:type="dxa"/>
            <w:vMerge w:val="restart"/>
          </w:tcPr>
          <w:p w:rsidR="00790571" w:rsidRDefault="00790571" w:rsidP="002230B9"/>
          <w:p w:rsidR="00EC6283" w:rsidRDefault="00EC6283" w:rsidP="002230B9">
            <w:r>
              <w:t>Febrero 20 a abril 30</w:t>
            </w:r>
          </w:p>
          <w:p w:rsidR="00790571" w:rsidRDefault="00790571" w:rsidP="002230B9"/>
          <w:p w:rsidR="00790571" w:rsidRDefault="00790571" w:rsidP="002230B9"/>
          <w:p w:rsidR="00790571" w:rsidRDefault="00790571" w:rsidP="002230B9"/>
          <w:p w:rsidR="00790571" w:rsidRDefault="00790571" w:rsidP="002230B9"/>
          <w:p w:rsidR="00790571" w:rsidRDefault="00790571" w:rsidP="002230B9"/>
        </w:tc>
        <w:tc>
          <w:tcPr>
            <w:tcW w:w="2469" w:type="dxa"/>
            <w:vMerge w:val="restart"/>
          </w:tcPr>
          <w:p w:rsidR="0037586B" w:rsidRPr="00F40B23" w:rsidRDefault="00F239B3" w:rsidP="00F40B23">
            <w:pPr>
              <w:jc w:val="both"/>
            </w:pPr>
            <w:r w:rsidRPr="00F40B23">
              <w:t>Produce discursos orales y escritos en los que involucra el contexto, las intencionalidades  y las propuestas del Otro.</w:t>
            </w:r>
          </w:p>
          <w:p w:rsidR="00790571" w:rsidRDefault="00790571" w:rsidP="00D5777D">
            <w:pPr>
              <w:jc w:val="both"/>
            </w:pPr>
          </w:p>
          <w:p w:rsidR="00790571" w:rsidRDefault="00790571" w:rsidP="00D5777D">
            <w:pPr>
              <w:jc w:val="both"/>
            </w:pPr>
          </w:p>
          <w:p w:rsidR="00790571" w:rsidRDefault="00790571" w:rsidP="00D5777D">
            <w:pPr>
              <w:jc w:val="both"/>
            </w:pPr>
          </w:p>
          <w:p w:rsidR="00790571" w:rsidRDefault="00790571" w:rsidP="00D5777D">
            <w:pPr>
              <w:jc w:val="both"/>
            </w:pPr>
          </w:p>
          <w:p w:rsidR="00790571" w:rsidRDefault="00790571" w:rsidP="00D5777D">
            <w:pPr>
              <w:jc w:val="both"/>
            </w:pPr>
          </w:p>
        </w:tc>
        <w:tc>
          <w:tcPr>
            <w:tcW w:w="2067" w:type="dxa"/>
          </w:tcPr>
          <w:p w:rsidR="00790571" w:rsidRDefault="0078441E" w:rsidP="00D5777D">
            <w:pPr>
              <w:jc w:val="both"/>
            </w:pPr>
            <w:r>
              <w:t>Creación de un mito o leyenda inventado(a) teniendo como base la creación del mundo o de ciertos fenómenos inexplicables.</w:t>
            </w:r>
          </w:p>
        </w:tc>
        <w:tc>
          <w:tcPr>
            <w:tcW w:w="3690" w:type="dxa"/>
            <w:vMerge w:val="restart"/>
          </w:tcPr>
          <w:p w:rsidR="00790571" w:rsidRDefault="006F49C0" w:rsidP="006F49C0">
            <w:pPr>
              <w:jc w:val="both"/>
            </w:pPr>
            <w:r>
              <w:t>Tras el reconocimiento de la literatura precolombina y de la Colonia y la Conquista, las estudiantes realizaron una producción escrita de mito o leyenda, la cual tuvo que ser repetida en varias ocasiones por no tener la estructura adecuada o por no seguir las instrucciones en cuanto al planteamiento del tema.</w:t>
            </w:r>
          </w:p>
          <w:p w:rsidR="006F49C0" w:rsidRDefault="006F49C0" w:rsidP="006F49C0">
            <w:pPr>
              <w:jc w:val="both"/>
            </w:pPr>
            <w:r>
              <w:t xml:space="preserve">Del mismo modo, se retoma la oratoria como principal indicio de literatura y </w:t>
            </w:r>
            <w:r w:rsidR="005A5404">
              <w:t xml:space="preserve">mejor </w:t>
            </w:r>
            <w:r>
              <w:t>manera de argumentación</w:t>
            </w:r>
            <w:r w:rsidR="005A5404">
              <w:t xml:space="preserve">. Con ella, nos damos cuenta que a la hora de abordar un tema espontáneo, no tienen los suficientes argumentos para tratarlo </w:t>
            </w:r>
            <w:r w:rsidR="005A5404">
              <w:lastRenderedPageBreak/>
              <w:t>coherentemente.</w:t>
            </w:r>
          </w:p>
          <w:p w:rsidR="005A5404" w:rsidRDefault="005A5404" w:rsidP="006F49C0">
            <w:pPr>
              <w:jc w:val="both"/>
            </w:pPr>
            <w:r>
              <w:t xml:space="preserve">Ahora bien, en cuanto a la representación </w:t>
            </w:r>
            <w:r w:rsidR="000B4163">
              <w:t xml:space="preserve">teatral, se ve una gran motivación tanto para tener </w:t>
            </w:r>
            <w:r w:rsidR="003B05B7">
              <w:t>una</w:t>
            </w:r>
            <w:r w:rsidR="000B4163">
              <w:t xml:space="preserve"> nota más alta como para mostrar el sentido de pertenencia del grupo hacia la institución. </w:t>
            </w:r>
          </w:p>
          <w:p w:rsidR="006F49C0" w:rsidRDefault="006F49C0" w:rsidP="006F49C0">
            <w:pPr>
              <w:jc w:val="both"/>
            </w:pPr>
          </w:p>
        </w:tc>
      </w:tr>
      <w:tr w:rsidR="0078441E" w:rsidTr="00EB5E36">
        <w:tc>
          <w:tcPr>
            <w:tcW w:w="1242" w:type="dxa"/>
            <w:vMerge/>
          </w:tcPr>
          <w:p w:rsidR="0078441E" w:rsidRDefault="0078441E" w:rsidP="002230B9"/>
        </w:tc>
        <w:tc>
          <w:tcPr>
            <w:tcW w:w="2469" w:type="dxa"/>
            <w:vMerge/>
          </w:tcPr>
          <w:p w:rsidR="0078441E" w:rsidRDefault="0078441E" w:rsidP="002230B9"/>
        </w:tc>
        <w:tc>
          <w:tcPr>
            <w:tcW w:w="2067" w:type="dxa"/>
          </w:tcPr>
          <w:p w:rsidR="0078441E" w:rsidRDefault="0078441E" w:rsidP="00BA7075">
            <w:pPr>
              <w:jc w:val="both"/>
            </w:pPr>
            <w:r>
              <w:t>Concurso de oratoria para el día del Idioma</w:t>
            </w:r>
          </w:p>
        </w:tc>
        <w:tc>
          <w:tcPr>
            <w:tcW w:w="3690" w:type="dxa"/>
            <w:vMerge/>
          </w:tcPr>
          <w:p w:rsidR="0078441E" w:rsidRDefault="0078441E" w:rsidP="002230B9"/>
        </w:tc>
      </w:tr>
      <w:tr w:rsidR="0078441E" w:rsidTr="00EB5E36">
        <w:tc>
          <w:tcPr>
            <w:tcW w:w="1242" w:type="dxa"/>
            <w:vMerge/>
          </w:tcPr>
          <w:p w:rsidR="0078441E" w:rsidRDefault="0078441E" w:rsidP="002230B9"/>
        </w:tc>
        <w:tc>
          <w:tcPr>
            <w:tcW w:w="2469" w:type="dxa"/>
            <w:vMerge/>
          </w:tcPr>
          <w:p w:rsidR="0078441E" w:rsidRDefault="0078441E" w:rsidP="002230B9"/>
        </w:tc>
        <w:tc>
          <w:tcPr>
            <w:tcW w:w="2067" w:type="dxa"/>
          </w:tcPr>
          <w:p w:rsidR="0078441E" w:rsidRDefault="0078441E" w:rsidP="00BA7075">
            <w:pPr>
              <w:jc w:val="both"/>
            </w:pPr>
            <w:r>
              <w:t xml:space="preserve">Representación teatral </w:t>
            </w:r>
            <w:r w:rsidR="002932D5">
              <w:t xml:space="preserve">acerca de la máxima representación literaria </w:t>
            </w:r>
            <w:r w:rsidR="002932D5">
              <w:lastRenderedPageBreak/>
              <w:t>precolombina que es el Popol Vuh</w:t>
            </w:r>
          </w:p>
        </w:tc>
        <w:tc>
          <w:tcPr>
            <w:tcW w:w="3690" w:type="dxa"/>
            <w:vMerge/>
          </w:tcPr>
          <w:p w:rsidR="0078441E" w:rsidRDefault="0078441E" w:rsidP="002230B9"/>
        </w:tc>
      </w:tr>
      <w:tr w:rsidR="004250DC" w:rsidTr="004250DC">
        <w:trPr>
          <w:trHeight w:val="1182"/>
        </w:trPr>
        <w:tc>
          <w:tcPr>
            <w:tcW w:w="1242" w:type="dxa"/>
            <w:vMerge w:val="restart"/>
          </w:tcPr>
          <w:p w:rsidR="004250DC" w:rsidRDefault="004250DC" w:rsidP="002230B9"/>
          <w:p w:rsidR="00EC6283" w:rsidRDefault="00EC6283" w:rsidP="002230B9">
            <w:r>
              <w:t>Enero 30 a abril 30</w:t>
            </w:r>
          </w:p>
        </w:tc>
        <w:tc>
          <w:tcPr>
            <w:tcW w:w="2469" w:type="dxa"/>
            <w:vMerge w:val="restart"/>
          </w:tcPr>
          <w:p w:rsidR="004250DC" w:rsidRDefault="004250DC" w:rsidP="00D5777D">
            <w:pPr>
              <w:jc w:val="both"/>
            </w:pPr>
            <w:r w:rsidRPr="000668F1">
              <w:t>Plantea soluciones a problemas cotidianos de su comunidad en los que involucra otras áreas del conocimiento, mediante diferentes usos del lenguaje</w:t>
            </w:r>
            <w:r>
              <w:t>.</w:t>
            </w:r>
          </w:p>
        </w:tc>
        <w:tc>
          <w:tcPr>
            <w:tcW w:w="2067" w:type="dxa"/>
          </w:tcPr>
          <w:p w:rsidR="004250DC" w:rsidRDefault="004250DC" w:rsidP="004250DC">
            <w:pPr>
              <w:jc w:val="both"/>
            </w:pPr>
            <w:r>
              <w:t>Elaboración de borradores en el ejercicio de escritura.</w:t>
            </w:r>
          </w:p>
        </w:tc>
        <w:tc>
          <w:tcPr>
            <w:tcW w:w="3690" w:type="dxa"/>
            <w:vMerge w:val="restart"/>
          </w:tcPr>
          <w:p w:rsidR="004250DC" w:rsidRDefault="009728E3" w:rsidP="002230B9">
            <w:r>
              <w:t xml:space="preserve">Siendo la escritura un proceso largo e inacabable, es necesario escribir y reescribir </w:t>
            </w:r>
            <w:r w:rsidR="009022F8">
              <w:t>ejercicios prácticos de algunas temáticas. Sin embargo, a veces cuesta en la medida que les dio un poco de “pereza” repetirlo diciendo que les pusiera así sea un 3.0.</w:t>
            </w:r>
          </w:p>
          <w:p w:rsidR="009022F8" w:rsidRDefault="009022F8" w:rsidP="002230B9">
            <w:r>
              <w:t>Pese a que las estudiantes les daba un poco de “pena” hacer la representación teatral frente a toda la institución, se mostraron responsables con la actividad y pusieron la seriedad del caso para que todo saliera excelente.</w:t>
            </w:r>
          </w:p>
          <w:p w:rsidR="009022F8" w:rsidRDefault="009022F8" w:rsidP="002230B9">
            <w:r>
              <w:t xml:space="preserve">Finalmente, no es extraño observar la división del grupo, y el querer sobresalir por encima de las demás personas. </w:t>
            </w:r>
            <w:r w:rsidR="000849AD">
              <w:t>Aún así, retomé a las buenas líderes para que guiaran a los subgrupos y pudieran integrarse así fuera al final de la actividad.</w:t>
            </w:r>
          </w:p>
          <w:p w:rsidR="009022F8" w:rsidRDefault="009022F8" w:rsidP="002230B9"/>
        </w:tc>
      </w:tr>
      <w:tr w:rsidR="004250DC" w:rsidTr="004250DC">
        <w:trPr>
          <w:trHeight w:val="594"/>
        </w:trPr>
        <w:tc>
          <w:tcPr>
            <w:tcW w:w="1242" w:type="dxa"/>
            <w:vMerge/>
          </w:tcPr>
          <w:p w:rsidR="004250DC" w:rsidRDefault="004250DC" w:rsidP="002230B9"/>
        </w:tc>
        <w:tc>
          <w:tcPr>
            <w:tcW w:w="2469" w:type="dxa"/>
            <w:vMerge/>
          </w:tcPr>
          <w:p w:rsidR="004250DC" w:rsidRPr="000668F1" w:rsidRDefault="004250DC" w:rsidP="00D5777D">
            <w:pPr>
              <w:jc w:val="both"/>
            </w:pPr>
          </w:p>
        </w:tc>
        <w:tc>
          <w:tcPr>
            <w:tcW w:w="2067" w:type="dxa"/>
          </w:tcPr>
          <w:p w:rsidR="004250DC" w:rsidRDefault="00E253C7" w:rsidP="00AD669A">
            <w:pPr>
              <w:jc w:val="both"/>
            </w:pPr>
            <w:r>
              <w:t xml:space="preserve">Expresión corporal </w:t>
            </w:r>
            <w:r w:rsidR="009728E3">
              <w:t>como una de las manifestaciones del lenguaje.</w:t>
            </w:r>
          </w:p>
        </w:tc>
        <w:tc>
          <w:tcPr>
            <w:tcW w:w="3690" w:type="dxa"/>
            <w:vMerge/>
          </w:tcPr>
          <w:p w:rsidR="004250DC" w:rsidRDefault="004250DC" w:rsidP="002230B9"/>
        </w:tc>
      </w:tr>
      <w:tr w:rsidR="004250DC" w:rsidTr="004B5D5E">
        <w:trPr>
          <w:trHeight w:val="594"/>
        </w:trPr>
        <w:tc>
          <w:tcPr>
            <w:tcW w:w="1242" w:type="dxa"/>
            <w:vMerge/>
          </w:tcPr>
          <w:p w:rsidR="004250DC" w:rsidRDefault="004250DC" w:rsidP="002230B9"/>
        </w:tc>
        <w:tc>
          <w:tcPr>
            <w:tcW w:w="2469" w:type="dxa"/>
            <w:vMerge/>
          </w:tcPr>
          <w:p w:rsidR="004250DC" w:rsidRPr="000668F1" w:rsidRDefault="004250DC" w:rsidP="00D5777D">
            <w:pPr>
              <w:jc w:val="both"/>
            </w:pPr>
          </w:p>
        </w:tc>
        <w:tc>
          <w:tcPr>
            <w:tcW w:w="2067" w:type="dxa"/>
          </w:tcPr>
          <w:p w:rsidR="004250DC" w:rsidRDefault="009728E3" w:rsidP="00AD669A">
            <w:pPr>
              <w:jc w:val="both"/>
            </w:pPr>
            <w:r>
              <w:t>Trabajo en equipo como dinamizador en la integración grupal</w:t>
            </w:r>
            <w:r w:rsidR="000849AD">
              <w:t xml:space="preserve"> (Representación teatral)</w:t>
            </w:r>
          </w:p>
        </w:tc>
        <w:tc>
          <w:tcPr>
            <w:tcW w:w="3690" w:type="dxa"/>
            <w:vMerge/>
          </w:tcPr>
          <w:p w:rsidR="004250DC" w:rsidRDefault="004250DC" w:rsidP="002230B9"/>
        </w:tc>
      </w:tr>
    </w:tbl>
    <w:p w:rsidR="007F61E3" w:rsidRDefault="007F61E3" w:rsidP="00CB6F8C"/>
    <w:sectPr w:rsidR="007F61E3" w:rsidSect="006C6A05">
      <w:headerReference w:type="even" r:id="rId8"/>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90A" w:rsidRDefault="00E8390A">
      <w:r>
        <w:separator/>
      </w:r>
    </w:p>
  </w:endnote>
  <w:endnote w:type="continuationSeparator" w:id="1">
    <w:p w:rsidR="00E8390A" w:rsidRDefault="00E83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90A" w:rsidRDefault="00E8390A">
      <w:r>
        <w:separator/>
      </w:r>
    </w:p>
  </w:footnote>
  <w:footnote w:type="continuationSeparator" w:id="1">
    <w:p w:rsidR="00E8390A" w:rsidRDefault="00E83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26" w:rsidRDefault="00DD135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9" w:type="dxa"/>
      <w:tblInd w:w="-72" w:type="dxa"/>
      <w:tblCellMar>
        <w:left w:w="70" w:type="dxa"/>
        <w:right w:w="70" w:type="dxa"/>
      </w:tblCellMar>
      <w:tblLook w:val="0000"/>
    </w:tblPr>
    <w:tblGrid>
      <w:gridCol w:w="897"/>
      <w:gridCol w:w="5545"/>
      <w:gridCol w:w="3067"/>
    </w:tblGrid>
    <w:tr w:rsidR="007B5707" w:rsidRPr="0067036A">
      <w:trPr>
        <w:trHeight w:val="230"/>
      </w:trPr>
      <w:tc>
        <w:tcPr>
          <w:tcW w:w="897" w:type="dxa"/>
          <w:vMerge w:val="restart"/>
          <w:tcBorders>
            <w:top w:val="single" w:sz="4" w:space="0" w:color="auto"/>
            <w:left w:val="single" w:sz="4" w:space="0" w:color="auto"/>
            <w:bottom w:val="nil"/>
            <w:right w:val="nil"/>
          </w:tcBorders>
          <w:shd w:val="clear" w:color="auto" w:fill="auto"/>
          <w:noWrap/>
          <w:vAlign w:val="bottom"/>
        </w:tcPr>
        <w:p w:rsidR="007B5707" w:rsidRDefault="00DF0860" w:rsidP="006C6A05">
          <w:pPr>
            <w:rPr>
              <w:rFonts w:ascii="Arial" w:hAnsi="Arial" w:cs="Arial"/>
              <w:sz w:val="20"/>
              <w:szCs w:val="20"/>
            </w:rPr>
          </w:pPr>
          <w:r>
            <w:rPr>
              <w:rFonts w:ascii="Arial" w:hAnsi="Arial" w:cs="Arial"/>
              <w:noProof/>
              <w:sz w:val="20"/>
              <w:szCs w:val="20"/>
              <w:lang w:eastAsia="es-CO"/>
            </w:rPr>
            <w:drawing>
              <wp:anchor distT="0" distB="0" distL="114300" distR="114300" simplePos="0" relativeHeight="251657728" behindDoc="1" locked="0" layoutInCell="1" allowOverlap="1">
                <wp:simplePos x="0" y="0"/>
                <wp:positionH relativeFrom="column">
                  <wp:posOffset>69850</wp:posOffset>
                </wp:positionH>
                <wp:positionV relativeFrom="paragraph">
                  <wp:posOffset>107950</wp:posOffset>
                </wp:positionV>
                <wp:extent cx="257175" cy="342900"/>
                <wp:effectExtent l="19050" t="0" r="9525" b="0"/>
                <wp:wrapNone/>
                <wp:docPr id="1" name="Imagen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1"/>
                        <a:srcRect/>
                        <a:stretch>
                          <a:fillRect/>
                        </a:stretch>
                      </pic:blipFill>
                      <pic:spPr bwMode="auto">
                        <a:xfrm>
                          <a:off x="0" y="0"/>
                          <a:ext cx="257175" cy="342900"/>
                        </a:xfrm>
                        <a:prstGeom prst="rect">
                          <a:avLst/>
                        </a:prstGeom>
                        <a:noFill/>
                      </pic:spPr>
                    </pic:pic>
                  </a:graphicData>
                </a:graphic>
              </wp:anchor>
            </w:drawing>
          </w:r>
        </w:p>
      </w:tc>
      <w:tc>
        <w:tcPr>
          <w:tcW w:w="55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707" w:rsidRDefault="007B5707" w:rsidP="006C6A05">
          <w:pPr>
            <w:jc w:val="center"/>
            <w:rPr>
              <w:rFonts w:ascii="Arial" w:hAnsi="Arial" w:cs="Arial"/>
              <w:b/>
              <w:bCs/>
              <w:sz w:val="18"/>
              <w:szCs w:val="18"/>
            </w:rPr>
          </w:pPr>
          <w:r>
            <w:rPr>
              <w:rFonts w:ascii="Arial" w:hAnsi="Arial" w:cs="Arial"/>
              <w:b/>
              <w:bCs/>
              <w:sz w:val="18"/>
              <w:szCs w:val="18"/>
            </w:rPr>
            <w:t>INSTITUCIÓN EDUCATIVA SAN JUAN BOSCO</w:t>
          </w:r>
        </w:p>
      </w:tc>
      <w:tc>
        <w:tcPr>
          <w:tcW w:w="3067" w:type="dxa"/>
          <w:tcBorders>
            <w:top w:val="single" w:sz="4" w:space="0" w:color="auto"/>
            <w:left w:val="nil"/>
            <w:bottom w:val="single" w:sz="4" w:space="0" w:color="auto"/>
            <w:right w:val="single" w:sz="4" w:space="0" w:color="auto"/>
          </w:tcBorders>
          <w:shd w:val="clear" w:color="auto" w:fill="auto"/>
          <w:vAlign w:val="bottom"/>
        </w:tcPr>
        <w:p w:rsidR="007B5707" w:rsidRPr="000947B7" w:rsidRDefault="007B5707" w:rsidP="007E4A60">
          <w:pPr>
            <w:rPr>
              <w:rFonts w:ascii="Arial" w:hAnsi="Arial" w:cs="Arial"/>
              <w:b/>
              <w:sz w:val="18"/>
              <w:szCs w:val="18"/>
            </w:rPr>
          </w:pPr>
          <w:r>
            <w:rPr>
              <w:rFonts w:ascii="Arial" w:hAnsi="Arial" w:cs="Arial"/>
              <w:sz w:val="16"/>
              <w:szCs w:val="16"/>
            </w:rPr>
            <w:t xml:space="preserve">CODIGO: </w:t>
          </w:r>
          <w:r>
            <w:t>F</w:t>
          </w:r>
          <w:r w:rsidR="007E4A60">
            <w:t>F</w:t>
          </w:r>
          <w:r>
            <w:t>-</w:t>
          </w:r>
          <w:r w:rsidR="007E4A60">
            <w:t>20</w:t>
          </w:r>
        </w:p>
      </w:tc>
    </w:tr>
    <w:tr w:rsidR="007B5707">
      <w:trPr>
        <w:trHeight w:val="230"/>
      </w:trPr>
      <w:tc>
        <w:tcPr>
          <w:tcW w:w="897" w:type="dxa"/>
          <w:vMerge/>
          <w:tcBorders>
            <w:top w:val="nil"/>
            <w:left w:val="single" w:sz="4" w:space="0" w:color="auto"/>
            <w:bottom w:val="nil"/>
            <w:right w:val="nil"/>
          </w:tcBorders>
          <w:vAlign w:val="center"/>
        </w:tcPr>
        <w:p w:rsidR="007B5707" w:rsidRDefault="007B5707" w:rsidP="006C6A05">
          <w:pPr>
            <w:rPr>
              <w:rFonts w:ascii="Arial" w:hAnsi="Arial" w:cs="Arial"/>
              <w:sz w:val="20"/>
              <w:szCs w:val="20"/>
            </w:rPr>
          </w:pPr>
        </w:p>
      </w:tc>
      <w:tc>
        <w:tcPr>
          <w:tcW w:w="5545" w:type="dxa"/>
          <w:vMerge/>
          <w:tcBorders>
            <w:top w:val="single" w:sz="4" w:space="0" w:color="auto"/>
            <w:left w:val="single" w:sz="4" w:space="0" w:color="auto"/>
            <w:bottom w:val="single" w:sz="4" w:space="0" w:color="auto"/>
            <w:right w:val="single" w:sz="4" w:space="0" w:color="auto"/>
          </w:tcBorders>
          <w:vAlign w:val="center"/>
        </w:tcPr>
        <w:p w:rsidR="007B5707" w:rsidRDefault="007B5707" w:rsidP="006C6A05">
          <w:pPr>
            <w:rPr>
              <w:rFonts w:ascii="Arial" w:hAnsi="Arial" w:cs="Arial"/>
              <w:b/>
              <w:bCs/>
              <w:sz w:val="18"/>
              <w:szCs w:val="18"/>
            </w:rPr>
          </w:pPr>
        </w:p>
      </w:tc>
      <w:tc>
        <w:tcPr>
          <w:tcW w:w="3067" w:type="dxa"/>
          <w:tcBorders>
            <w:top w:val="single" w:sz="4" w:space="0" w:color="auto"/>
            <w:left w:val="nil"/>
            <w:bottom w:val="single" w:sz="4" w:space="0" w:color="auto"/>
            <w:right w:val="single" w:sz="4" w:space="0" w:color="auto"/>
          </w:tcBorders>
          <w:shd w:val="clear" w:color="auto" w:fill="auto"/>
          <w:vAlign w:val="bottom"/>
        </w:tcPr>
        <w:p w:rsidR="007B5707" w:rsidRPr="000947B7" w:rsidRDefault="007B5707" w:rsidP="007E4A60">
          <w:pPr>
            <w:rPr>
              <w:rFonts w:ascii="Arial" w:hAnsi="Arial" w:cs="Arial"/>
              <w:b/>
              <w:sz w:val="18"/>
              <w:szCs w:val="18"/>
            </w:rPr>
          </w:pPr>
          <w:r>
            <w:rPr>
              <w:rFonts w:ascii="Arial" w:hAnsi="Arial" w:cs="Arial"/>
              <w:sz w:val="16"/>
              <w:szCs w:val="16"/>
            </w:rPr>
            <w:t>FECHA DE APROBACIÓN:</w:t>
          </w:r>
          <w:r w:rsidR="00D2602B">
            <w:rPr>
              <w:rFonts w:ascii="Arial" w:hAnsi="Arial" w:cs="Arial"/>
              <w:sz w:val="16"/>
              <w:szCs w:val="16"/>
            </w:rPr>
            <w:t xml:space="preserve"> </w:t>
          </w:r>
          <w:r w:rsidR="007E4A60">
            <w:rPr>
              <w:rFonts w:ascii="Arial" w:hAnsi="Arial" w:cs="Arial"/>
              <w:sz w:val="16"/>
              <w:szCs w:val="16"/>
            </w:rPr>
            <w:t>03-03-09</w:t>
          </w:r>
          <w:r>
            <w:rPr>
              <w:rFonts w:ascii="Arial" w:hAnsi="Arial" w:cs="Arial"/>
              <w:sz w:val="16"/>
              <w:szCs w:val="16"/>
            </w:rPr>
            <w:t xml:space="preserve"> </w:t>
          </w:r>
        </w:p>
      </w:tc>
    </w:tr>
    <w:tr w:rsidR="007B5707">
      <w:trPr>
        <w:trHeight w:val="364"/>
      </w:trPr>
      <w:tc>
        <w:tcPr>
          <w:tcW w:w="897" w:type="dxa"/>
          <w:vMerge/>
          <w:tcBorders>
            <w:top w:val="nil"/>
            <w:left w:val="single" w:sz="4" w:space="0" w:color="auto"/>
            <w:bottom w:val="single" w:sz="4" w:space="0" w:color="auto"/>
            <w:right w:val="single" w:sz="4" w:space="0" w:color="auto"/>
          </w:tcBorders>
          <w:vAlign w:val="center"/>
        </w:tcPr>
        <w:p w:rsidR="007B5707" w:rsidRDefault="007B5707" w:rsidP="006C6A05">
          <w:pPr>
            <w:rPr>
              <w:rFonts w:ascii="Arial" w:hAnsi="Arial" w:cs="Arial"/>
              <w:sz w:val="20"/>
              <w:szCs w:val="20"/>
            </w:rPr>
          </w:pPr>
        </w:p>
      </w:tc>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7B5707" w:rsidRDefault="007B5707" w:rsidP="006C6A05">
          <w:pPr>
            <w:jc w:val="center"/>
            <w:rPr>
              <w:rFonts w:ascii="Arial" w:hAnsi="Arial" w:cs="Arial"/>
              <w:sz w:val="18"/>
              <w:szCs w:val="18"/>
            </w:rPr>
          </w:pPr>
          <w:r>
            <w:rPr>
              <w:rFonts w:ascii="Arial" w:hAnsi="Arial" w:cs="Arial"/>
              <w:sz w:val="18"/>
              <w:szCs w:val="18"/>
            </w:rPr>
            <w:t>PLANEACIÒN Y SEGUIMIENTO DE ACTIVIDADES</w:t>
          </w:r>
        </w:p>
      </w:tc>
      <w:tc>
        <w:tcPr>
          <w:tcW w:w="3067" w:type="dxa"/>
          <w:tcBorders>
            <w:top w:val="single" w:sz="4" w:space="0" w:color="auto"/>
            <w:left w:val="nil"/>
            <w:bottom w:val="single" w:sz="4" w:space="0" w:color="auto"/>
            <w:right w:val="single" w:sz="4" w:space="0" w:color="auto"/>
          </w:tcBorders>
          <w:shd w:val="clear" w:color="auto" w:fill="auto"/>
          <w:vAlign w:val="bottom"/>
        </w:tcPr>
        <w:p w:rsidR="007B5707" w:rsidRDefault="007B5707" w:rsidP="007E4A60">
          <w:pPr>
            <w:rPr>
              <w:rFonts w:ascii="Arial" w:hAnsi="Arial" w:cs="Arial"/>
              <w:sz w:val="16"/>
              <w:szCs w:val="16"/>
            </w:rPr>
          </w:pPr>
          <w:r>
            <w:rPr>
              <w:rFonts w:ascii="Arial" w:hAnsi="Arial" w:cs="Arial"/>
              <w:sz w:val="16"/>
              <w:szCs w:val="16"/>
            </w:rPr>
            <w:t xml:space="preserve">APROBÓ: </w:t>
          </w:r>
          <w:r w:rsidR="007E4A60">
            <w:rPr>
              <w:rFonts w:ascii="Arial" w:hAnsi="Arial" w:cs="Arial"/>
              <w:sz w:val="16"/>
              <w:szCs w:val="16"/>
            </w:rPr>
            <w:t>Matilde Palacios Andrade</w:t>
          </w:r>
        </w:p>
      </w:tc>
    </w:tr>
  </w:tbl>
  <w:p w:rsidR="007B5707" w:rsidRDefault="007B57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62585"/>
    <w:multiLevelType w:val="hybridMultilevel"/>
    <w:tmpl w:val="CBBECF6C"/>
    <w:lvl w:ilvl="0" w:tplc="DC52F508">
      <w:start w:val="1"/>
      <w:numFmt w:val="decimal"/>
      <w:lvlText w:val="%1."/>
      <w:lvlJc w:val="left"/>
      <w:pPr>
        <w:tabs>
          <w:tab w:val="num" w:pos="720"/>
        </w:tabs>
        <w:ind w:left="720" w:hanging="360"/>
      </w:pPr>
    </w:lvl>
    <w:lvl w:ilvl="1" w:tplc="F370B12C" w:tentative="1">
      <w:start w:val="1"/>
      <w:numFmt w:val="decimal"/>
      <w:lvlText w:val="%2."/>
      <w:lvlJc w:val="left"/>
      <w:pPr>
        <w:tabs>
          <w:tab w:val="num" w:pos="1440"/>
        </w:tabs>
        <w:ind w:left="1440" w:hanging="360"/>
      </w:pPr>
    </w:lvl>
    <w:lvl w:ilvl="2" w:tplc="51DA7A72" w:tentative="1">
      <w:start w:val="1"/>
      <w:numFmt w:val="decimal"/>
      <w:lvlText w:val="%3."/>
      <w:lvlJc w:val="left"/>
      <w:pPr>
        <w:tabs>
          <w:tab w:val="num" w:pos="2160"/>
        </w:tabs>
        <w:ind w:left="2160" w:hanging="360"/>
      </w:pPr>
    </w:lvl>
    <w:lvl w:ilvl="3" w:tplc="E1FAE486" w:tentative="1">
      <w:start w:val="1"/>
      <w:numFmt w:val="decimal"/>
      <w:lvlText w:val="%4."/>
      <w:lvlJc w:val="left"/>
      <w:pPr>
        <w:tabs>
          <w:tab w:val="num" w:pos="2880"/>
        </w:tabs>
        <w:ind w:left="2880" w:hanging="360"/>
      </w:pPr>
    </w:lvl>
    <w:lvl w:ilvl="4" w:tplc="7B70160A" w:tentative="1">
      <w:start w:val="1"/>
      <w:numFmt w:val="decimal"/>
      <w:lvlText w:val="%5."/>
      <w:lvlJc w:val="left"/>
      <w:pPr>
        <w:tabs>
          <w:tab w:val="num" w:pos="3600"/>
        </w:tabs>
        <w:ind w:left="3600" w:hanging="360"/>
      </w:pPr>
    </w:lvl>
    <w:lvl w:ilvl="5" w:tplc="FDA43A5E" w:tentative="1">
      <w:start w:val="1"/>
      <w:numFmt w:val="decimal"/>
      <w:lvlText w:val="%6."/>
      <w:lvlJc w:val="left"/>
      <w:pPr>
        <w:tabs>
          <w:tab w:val="num" w:pos="4320"/>
        </w:tabs>
        <w:ind w:left="4320" w:hanging="360"/>
      </w:pPr>
    </w:lvl>
    <w:lvl w:ilvl="6" w:tplc="994C9DCE" w:tentative="1">
      <w:start w:val="1"/>
      <w:numFmt w:val="decimal"/>
      <w:lvlText w:val="%7."/>
      <w:lvlJc w:val="left"/>
      <w:pPr>
        <w:tabs>
          <w:tab w:val="num" w:pos="5040"/>
        </w:tabs>
        <w:ind w:left="5040" w:hanging="360"/>
      </w:pPr>
    </w:lvl>
    <w:lvl w:ilvl="7" w:tplc="5AA02C94" w:tentative="1">
      <w:start w:val="1"/>
      <w:numFmt w:val="decimal"/>
      <w:lvlText w:val="%8."/>
      <w:lvlJc w:val="left"/>
      <w:pPr>
        <w:tabs>
          <w:tab w:val="num" w:pos="5760"/>
        </w:tabs>
        <w:ind w:left="5760" w:hanging="360"/>
      </w:pPr>
    </w:lvl>
    <w:lvl w:ilvl="8" w:tplc="A5924B1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2230B9"/>
    <w:rsid w:val="00033B3E"/>
    <w:rsid w:val="00056014"/>
    <w:rsid w:val="000668F1"/>
    <w:rsid w:val="00082FEA"/>
    <w:rsid w:val="000849AD"/>
    <w:rsid w:val="000B4163"/>
    <w:rsid w:val="000D3ECD"/>
    <w:rsid w:val="00156368"/>
    <w:rsid w:val="001D66AC"/>
    <w:rsid w:val="002230B9"/>
    <w:rsid w:val="00230F6B"/>
    <w:rsid w:val="002455FB"/>
    <w:rsid w:val="002932D5"/>
    <w:rsid w:val="002C5B9F"/>
    <w:rsid w:val="002D167B"/>
    <w:rsid w:val="002D4D36"/>
    <w:rsid w:val="0032017E"/>
    <w:rsid w:val="00325102"/>
    <w:rsid w:val="0037586B"/>
    <w:rsid w:val="003B05B7"/>
    <w:rsid w:val="00411B3C"/>
    <w:rsid w:val="004250DC"/>
    <w:rsid w:val="00472AA8"/>
    <w:rsid w:val="004A1A9E"/>
    <w:rsid w:val="004A6A93"/>
    <w:rsid w:val="004B5D5E"/>
    <w:rsid w:val="004C043E"/>
    <w:rsid w:val="004E5769"/>
    <w:rsid w:val="0052507B"/>
    <w:rsid w:val="005273BC"/>
    <w:rsid w:val="00557499"/>
    <w:rsid w:val="005A5404"/>
    <w:rsid w:val="005A5E4F"/>
    <w:rsid w:val="005F67EA"/>
    <w:rsid w:val="00652ECD"/>
    <w:rsid w:val="00674CEC"/>
    <w:rsid w:val="006C6A05"/>
    <w:rsid w:val="006F49C0"/>
    <w:rsid w:val="007734D5"/>
    <w:rsid w:val="0078441E"/>
    <w:rsid w:val="00790571"/>
    <w:rsid w:val="007B5707"/>
    <w:rsid w:val="007E172C"/>
    <w:rsid w:val="007E4A60"/>
    <w:rsid w:val="007F61E3"/>
    <w:rsid w:val="00844361"/>
    <w:rsid w:val="00856657"/>
    <w:rsid w:val="008646E0"/>
    <w:rsid w:val="00884E01"/>
    <w:rsid w:val="00890667"/>
    <w:rsid w:val="008A258C"/>
    <w:rsid w:val="008B140D"/>
    <w:rsid w:val="008F3145"/>
    <w:rsid w:val="009022F8"/>
    <w:rsid w:val="00956F26"/>
    <w:rsid w:val="009676BE"/>
    <w:rsid w:val="009728E3"/>
    <w:rsid w:val="009804B4"/>
    <w:rsid w:val="00996ABC"/>
    <w:rsid w:val="009B2117"/>
    <w:rsid w:val="009C1D2F"/>
    <w:rsid w:val="009F7401"/>
    <w:rsid w:val="00A02A46"/>
    <w:rsid w:val="00AA1F11"/>
    <w:rsid w:val="00AD669A"/>
    <w:rsid w:val="00B02003"/>
    <w:rsid w:val="00B37700"/>
    <w:rsid w:val="00B46D5C"/>
    <w:rsid w:val="00BD7525"/>
    <w:rsid w:val="00BD77C0"/>
    <w:rsid w:val="00C115BD"/>
    <w:rsid w:val="00C85AC5"/>
    <w:rsid w:val="00CB6F8C"/>
    <w:rsid w:val="00CD045C"/>
    <w:rsid w:val="00CF01F6"/>
    <w:rsid w:val="00D2602B"/>
    <w:rsid w:val="00D444FE"/>
    <w:rsid w:val="00D5777D"/>
    <w:rsid w:val="00D72E25"/>
    <w:rsid w:val="00DA1320"/>
    <w:rsid w:val="00DA71AF"/>
    <w:rsid w:val="00DD1358"/>
    <w:rsid w:val="00DE0AB7"/>
    <w:rsid w:val="00DF0860"/>
    <w:rsid w:val="00E11256"/>
    <w:rsid w:val="00E253C7"/>
    <w:rsid w:val="00E8390A"/>
    <w:rsid w:val="00EB5E36"/>
    <w:rsid w:val="00EB6FF1"/>
    <w:rsid w:val="00EC6283"/>
    <w:rsid w:val="00EE1564"/>
    <w:rsid w:val="00F239B3"/>
    <w:rsid w:val="00F350E9"/>
    <w:rsid w:val="00F40B2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0B9"/>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2230B9"/>
    <w:pPr>
      <w:tabs>
        <w:tab w:val="center" w:pos="4419"/>
        <w:tab w:val="right" w:pos="8838"/>
      </w:tabs>
    </w:pPr>
  </w:style>
  <w:style w:type="character" w:customStyle="1" w:styleId="EncabezadoCar">
    <w:name w:val="Encabezado Car"/>
    <w:basedOn w:val="Fuentedeprrafopredeter"/>
    <w:link w:val="Encabezado"/>
    <w:semiHidden/>
    <w:rsid w:val="002230B9"/>
    <w:rPr>
      <w:rFonts w:ascii="Calibri" w:eastAsia="Calibri" w:hAnsi="Calibri"/>
      <w:sz w:val="22"/>
      <w:szCs w:val="22"/>
      <w:lang w:val="es-CO" w:eastAsia="en-US" w:bidi="ar-SA"/>
    </w:rPr>
  </w:style>
  <w:style w:type="paragraph" w:styleId="Piedepgina">
    <w:name w:val="footer"/>
    <w:basedOn w:val="Normal"/>
    <w:link w:val="PiedepginaCar"/>
    <w:semiHidden/>
    <w:unhideWhenUsed/>
    <w:rsid w:val="002230B9"/>
    <w:pPr>
      <w:tabs>
        <w:tab w:val="center" w:pos="4419"/>
        <w:tab w:val="right" w:pos="8838"/>
      </w:tabs>
    </w:pPr>
  </w:style>
  <w:style w:type="character" w:customStyle="1" w:styleId="PiedepginaCar">
    <w:name w:val="Pie de página Car"/>
    <w:basedOn w:val="Fuentedeprrafopredeter"/>
    <w:link w:val="Piedepgina"/>
    <w:semiHidden/>
    <w:rsid w:val="002230B9"/>
    <w:rPr>
      <w:rFonts w:ascii="Calibri" w:eastAsia="Calibri" w:hAnsi="Calibri"/>
      <w:sz w:val="22"/>
      <w:szCs w:val="22"/>
      <w:lang w:val="es-CO" w:eastAsia="en-US" w:bidi="ar-SA"/>
    </w:rPr>
  </w:style>
  <w:style w:type="table" w:styleId="Tablaconcuadrcula">
    <w:name w:val="Table Grid"/>
    <w:basedOn w:val="Tablanormal"/>
    <w:rsid w:val="002230B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4943796">
      <w:bodyDiv w:val="1"/>
      <w:marLeft w:val="0"/>
      <w:marRight w:val="0"/>
      <w:marTop w:val="0"/>
      <w:marBottom w:val="0"/>
      <w:divBdr>
        <w:top w:val="none" w:sz="0" w:space="0" w:color="auto"/>
        <w:left w:val="none" w:sz="0" w:space="0" w:color="auto"/>
        <w:bottom w:val="none" w:sz="0" w:space="0" w:color="auto"/>
        <w:right w:val="none" w:sz="0" w:space="0" w:color="auto"/>
      </w:divBdr>
      <w:divsChild>
        <w:div w:id="34991739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A48D0-6F60-4CA6-B500-7EC923A7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PERÌODO________________________   GRADO_________    ÀREA_____________________</vt:lpstr>
    </vt:vector>
  </TitlesOfParts>
  <Company>Secretaria de educacion</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PERÌODO________________________   GRADO_________    ÀREA_____________________</dc:title>
  <dc:creator>Profesor</dc:creator>
  <cp:lastModifiedBy>Usuario</cp:lastModifiedBy>
  <cp:revision>2</cp:revision>
  <cp:lastPrinted>2009-06-19T01:22:00Z</cp:lastPrinted>
  <dcterms:created xsi:type="dcterms:W3CDTF">2012-09-26T04:08:00Z</dcterms:created>
  <dcterms:modified xsi:type="dcterms:W3CDTF">2012-09-26T04:08:00Z</dcterms:modified>
</cp:coreProperties>
</file>